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关于三学活动研修作业考核情况的通报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（三学活动）信息技术学科共入班建籍</w:t>
      </w:r>
      <w:r>
        <w:rPr>
          <w:rFonts w:hint="eastAsia"/>
          <w:sz w:val="32"/>
          <w:szCs w:val="32"/>
          <w:lang w:val="en-US" w:eastAsia="zh-CN"/>
        </w:rPr>
        <w:t xml:space="preserve"> 24人，提交本次研修作业的 14人，未提交0 人。从“主题是否突出、内容是否充实、结果是否完整”三方面采取等级法进行考评，考评结果为：优秀 10人，占 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32"/>
          <w:szCs w:val="32"/>
          <w:lang w:val="en-US" w:eastAsia="zh-CN"/>
        </w:rPr>
        <w:t>%，良好14人。</w:t>
      </w:r>
      <w:r>
        <w:rPr>
          <w:rFonts w:hint="eastAsia"/>
          <w:sz w:val="28"/>
          <w:szCs w:val="28"/>
          <w:lang w:val="en-US" w:eastAsia="zh-CN"/>
        </w:rPr>
        <w:t>占60</w:t>
      </w:r>
      <w:r>
        <w:rPr>
          <w:rFonts w:hint="eastAsia"/>
          <w:sz w:val="32"/>
          <w:szCs w:val="32"/>
          <w:lang w:val="en-US" w:eastAsia="zh-CN"/>
        </w:rPr>
        <w:t>%。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（三学活动）综合实践学科共入班建籍</w:t>
      </w:r>
      <w:r>
        <w:rPr>
          <w:rFonts w:hint="eastAsia"/>
          <w:sz w:val="32"/>
          <w:szCs w:val="32"/>
          <w:lang w:val="en-US" w:eastAsia="zh-CN"/>
        </w:rPr>
        <w:t xml:space="preserve"> 22人，提交本次研修作业的 22人，未提交0 人。从“主题是否突出、内容是否充实、结果是否完整”三方面采取等级法进行考评，考评结果为：优秀 8人，占 36.3%，良好14人。</w:t>
      </w:r>
      <w:r>
        <w:rPr>
          <w:rFonts w:hint="eastAsia"/>
          <w:sz w:val="28"/>
          <w:szCs w:val="28"/>
          <w:lang w:val="en-US" w:eastAsia="zh-CN"/>
        </w:rPr>
        <w:t>占63.7</w:t>
      </w:r>
      <w:r>
        <w:rPr>
          <w:rFonts w:hint="eastAsia"/>
          <w:sz w:val="32"/>
          <w:szCs w:val="32"/>
          <w:lang w:val="en-US" w:eastAsia="zh-CN"/>
        </w:rPr>
        <w:t>%。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（三学活动）科学学科共入班建籍</w:t>
      </w:r>
      <w:r>
        <w:rPr>
          <w:rFonts w:hint="eastAsia"/>
          <w:sz w:val="32"/>
          <w:szCs w:val="32"/>
          <w:lang w:val="en-US" w:eastAsia="zh-CN"/>
        </w:rPr>
        <w:t xml:space="preserve"> 22人，提交本次研修作业的 22人，未提交0 人。从“主题是否突出、内容是否充实、结果是否完整”三方面采取等级法进行考评，考评结果为：优秀 8人，占 36.3%，良好14人。</w:t>
      </w:r>
      <w:r>
        <w:rPr>
          <w:rFonts w:hint="eastAsia"/>
          <w:sz w:val="28"/>
          <w:szCs w:val="28"/>
          <w:lang w:val="en-US" w:eastAsia="zh-CN"/>
        </w:rPr>
        <w:t>占63.7</w:t>
      </w:r>
      <w:r>
        <w:rPr>
          <w:rFonts w:hint="eastAsia"/>
          <w:sz w:val="32"/>
          <w:szCs w:val="32"/>
          <w:lang w:val="en-US" w:eastAsia="zh-CN"/>
        </w:rPr>
        <w:t>%。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注：考核成绩见班级共享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ind w:firstLine="5120" w:firstLineChars="16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兰西县教师进修学校</w:t>
      </w:r>
    </w:p>
    <w:p>
      <w:pPr>
        <w:ind w:firstLine="5120" w:firstLineChars="16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2020年1月6日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95829"/>
    <w:multiLevelType w:val="singleLevel"/>
    <w:tmpl w:val="A58958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C5F63"/>
    <w:rsid w:val="22BF263A"/>
    <w:rsid w:val="313629B9"/>
    <w:rsid w:val="40FB4FD8"/>
    <w:rsid w:val="444A18F5"/>
    <w:rsid w:val="484F60C5"/>
    <w:rsid w:val="50937649"/>
    <w:rsid w:val="570174FC"/>
    <w:rsid w:val="5F270B10"/>
    <w:rsid w:val="687C4775"/>
    <w:rsid w:val="6DE02DA7"/>
    <w:rsid w:val="7F0A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2020-01-06T06:59:29Z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